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076B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34169C8" w:rsidR="00D54FB7" w:rsidRDefault="00827826"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2F724B" w:rsidRPr="00AE2E3C">
        <w:rPr>
          <w:rFonts w:ascii="Arial" w:hAnsi="Arial" w:cs="Arial"/>
          <w:sz w:val="24"/>
          <w:szCs w:val="24"/>
          <w:lang w:val="el-GR"/>
        </w:rPr>
        <w:t>5</w:t>
      </w:r>
      <w:r w:rsidR="00F22FFA" w:rsidRPr="00392D30">
        <w:rPr>
          <w:rFonts w:ascii="Arial" w:hAnsi="Arial" w:cs="Arial"/>
          <w:sz w:val="24"/>
          <w:szCs w:val="24"/>
          <w:lang w:val="el-GR"/>
        </w:rPr>
        <w:t xml:space="preserve"> </w:t>
      </w:r>
      <w:r w:rsidR="002F724B">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389C3131" w14:textId="77777777" w:rsidR="00827826" w:rsidRDefault="00827826" w:rsidP="00D54FB7">
      <w:pPr>
        <w:spacing w:after="0" w:line="276" w:lineRule="auto"/>
        <w:jc w:val="both"/>
        <w:rPr>
          <w:rFonts w:ascii="Arial" w:hAnsi="Arial" w:cs="Arial"/>
          <w:sz w:val="24"/>
          <w:szCs w:val="24"/>
          <w:lang w:val="el-GR"/>
        </w:rPr>
      </w:pPr>
    </w:p>
    <w:p w14:paraId="5CCBF284" w14:textId="77777777" w:rsidR="00383A09" w:rsidRDefault="00383A09" w:rsidP="00383A09">
      <w:pPr>
        <w:spacing w:after="0" w:line="276" w:lineRule="auto"/>
        <w:jc w:val="center"/>
        <w:rPr>
          <w:rFonts w:ascii="Arial" w:hAnsi="Arial" w:cs="Arial"/>
          <w:b/>
          <w:sz w:val="24"/>
          <w:szCs w:val="24"/>
          <w:u w:val="single"/>
          <w:lang w:val="el-GR"/>
        </w:rPr>
      </w:pPr>
    </w:p>
    <w:p w14:paraId="157FEDDF" w14:textId="4BF56D7D" w:rsidR="00956E24" w:rsidRDefault="00CA2E99" w:rsidP="00956E24">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 xml:space="preserve">Αστυνομική Ανακοίνωση Αρ. </w:t>
      </w:r>
      <w:r w:rsidR="002076B9" w:rsidRPr="002076B9">
        <w:rPr>
          <w:rFonts w:ascii="Arial" w:hAnsi="Arial" w:cs="Arial"/>
          <w:b/>
          <w:sz w:val="24"/>
          <w:szCs w:val="24"/>
          <w:u w:val="single"/>
          <w:lang w:val="el-GR"/>
        </w:rPr>
        <w:t>2</w:t>
      </w:r>
    </w:p>
    <w:p w14:paraId="6F8D2E7C" w14:textId="77777777" w:rsidR="002076B9" w:rsidRDefault="002076B9" w:rsidP="002076B9">
      <w:pPr>
        <w:shd w:val="clear" w:color="auto" w:fill="FFFFFF"/>
        <w:spacing w:before="150" w:after="75" w:line="276" w:lineRule="auto"/>
        <w:jc w:val="center"/>
        <w:outlineLvl w:val="0"/>
        <w:rPr>
          <w:rFonts w:ascii="Arial" w:eastAsia="Times New Roman" w:hAnsi="Arial" w:cs="Arial"/>
          <w:b/>
          <w:bCs/>
          <w:color w:val="000000"/>
          <w:kern w:val="36"/>
          <w:sz w:val="24"/>
          <w:szCs w:val="24"/>
          <w:u w:val="single"/>
          <w:lang w:val="el-GR" w:eastAsia="el-GR"/>
        </w:rPr>
      </w:pPr>
      <w:r w:rsidRPr="002076B9">
        <w:rPr>
          <w:rFonts w:ascii="Arial" w:eastAsia="Times New Roman" w:hAnsi="Arial" w:cs="Arial"/>
          <w:b/>
          <w:bCs/>
          <w:color w:val="000000"/>
          <w:kern w:val="36"/>
          <w:sz w:val="24"/>
          <w:szCs w:val="24"/>
          <w:u w:val="single"/>
          <w:lang w:val="el-GR" w:eastAsia="el-GR"/>
        </w:rPr>
        <w:t xml:space="preserve">Μέτρα προστασίας του κοινού </w:t>
      </w:r>
      <w:r>
        <w:rPr>
          <w:rFonts w:ascii="Arial" w:eastAsia="Times New Roman" w:hAnsi="Arial" w:cs="Arial"/>
          <w:b/>
          <w:bCs/>
          <w:color w:val="000000"/>
          <w:kern w:val="36"/>
          <w:sz w:val="24"/>
          <w:szCs w:val="24"/>
          <w:u w:val="single"/>
          <w:lang w:val="el-GR" w:eastAsia="el-GR"/>
        </w:rPr>
        <w:t xml:space="preserve">κατά την </w:t>
      </w:r>
      <w:r w:rsidRPr="002076B9">
        <w:rPr>
          <w:rFonts w:ascii="Arial" w:eastAsia="Times New Roman" w:hAnsi="Arial" w:cs="Arial"/>
          <w:b/>
          <w:bCs/>
          <w:color w:val="000000"/>
          <w:kern w:val="36"/>
          <w:sz w:val="24"/>
          <w:szCs w:val="24"/>
          <w:u w:val="single"/>
          <w:lang w:val="el-GR" w:eastAsia="el-GR"/>
        </w:rPr>
        <w:t>εορταστική περ</w:t>
      </w:r>
      <w:r>
        <w:rPr>
          <w:rFonts w:ascii="Arial" w:eastAsia="Times New Roman" w:hAnsi="Arial" w:cs="Arial"/>
          <w:b/>
          <w:bCs/>
          <w:color w:val="000000"/>
          <w:kern w:val="36"/>
          <w:sz w:val="24"/>
          <w:szCs w:val="24"/>
          <w:u w:val="single"/>
          <w:lang w:val="el-GR" w:eastAsia="el-GR"/>
        </w:rPr>
        <w:t>ίοδο Χριστουγέννων και Πρωτοχρονιάς</w:t>
      </w:r>
    </w:p>
    <w:p w14:paraId="5D4A3E21" w14:textId="740FBEB8" w:rsidR="002076B9" w:rsidRDefault="002076B9" w:rsidP="002076B9">
      <w:pPr>
        <w:shd w:val="clear" w:color="auto" w:fill="FFFFFF"/>
        <w:spacing w:before="150" w:after="75" w:line="276" w:lineRule="auto"/>
        <w:jc w:val="center"/>
        <w:outlineLvl w:val="0"/>
        <w:rPr>
          <w:rFonts w:ascii="Arial" w:eastAsia="Times New Roman" w:hAnsi="Arial" w:cs="Arial"/>
          <w:b/>
          <w:bCs/>
          <w:color w:val="000000"/>
          <w:kern w:val="36"/>
          <w:sz w:val="24"/>
          <w:szCs w:val="24"/>
          <w:u w:val="single"/>
          <w:lang w:val="el-GR" w:eastAsia="el-GR"/>
        </w:rPr>
      </w:pPr>
      <w:r w:rsidRPr="002076B9">
        <w:rPr>
          <w:rFonts w:ascii="Arial" w:eastAsia="Times New Roman" w:hAnsi="Arial" w:cs="Arial"/>
          <w:b/>
          <w:bCs/>
          <w:color w:val="000000"/>
          <w:kern w:val="36"/>
          <w:sz w:val="24"/>
          <w:szCs w:val="24"/>
          <w:u w:val="single"/>
          <w:lang w:val="el-GR" w:eastAsia="el-GR"/>
        </w:rPr>
        <w:t>Η Αστυνομία παραμένει προσηλωμένη στην υπηρεσία της κοινωνίας: Προτεραιότητα η ασφάλεια και η προστασία του πολίτη</w:t>
      </w:r>
    </w:p>
    <w:p w14:paraId="63261125" w14:textId="59706D84" w:rsidR="002076B9" w:rsidRPr="002076B9" w:rsidRDefault="002076B9" w:rsidP="002076B9">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Όπως κάθε χρόνο έτσι και φέτος, η Αστυνομία Κύπρου </w:t>
      </w:r>
      <w:r>
        <w:rPr>
          <w:rFonts w:ascii="Arial" w:eastAsia="Times New Roman" w:hAnsi="Arial" w:cs="Arial"/>
          <w:color w:val="000000"/>
          <w:sz w:val="24"/>
          <w:szCs w:val="24"/>
          <w:lang w:val="el-GR" w:eastAsia="el-GR"/>
        </w:rPr>
        <w:t xml:space="preserve">κατά τη διάρκεια </w:t>
      </w:r>
      <w:r w:rsidRPr="002076B9">
        <w:rPr>
          <w:rFonts w:ascii="Arial" w:eastAsia="Times New Roman" w:hAnsi="Arial" w:cs="Arial"/>
          <w:color w:val="000000"/>
          <w:sz w:val="24"/>
          <w:szCs w:val="24"/>
          <w:lang w:val="el-GR" w:eastAsia="el-GR"/>
        </w:rPr>
        <w:t xml:space="preserve">της εορταστικής περιόδου των Χριστουγέννων, της Πρωτοχρονιάς και των </w:t>
      </w:r>
      <w:proofErr w:type="spellStart"/>
      <w:r w:rsidRPr="002076B9">
        <w:rPr>
          <w:rFonts w:ascii="Arial" w:eastAsia="Times New Roman" w:hAnsi="Arial" w:cs="Arial"/>
          <w:color w:val="000000"/>
          <w:sz w:val="24"/>
          <w:szCs w:val="24"/>
          <w:lang w:val="el-GR" w:eastAsia="el-GR"/>
        </w:rPr>
        <w:t>Θεοφανείων</w:t>
      </w:r>
      <w:proofErr w:type="spellEnd"/>
      <w:r w:rsidRPr="002076B9">
        <w:rPr>
          <w:rFonts w:ascii="Arial" w:eastAsia="Times New Roman" w:hAnsi="Arial" w:cs="Arial"/>
          <w:color w:val="000000"/>
          <w:sz w:val="24"/>
          <w:szCs w:val="24"/>
          <w:lang w:val="el-GR" w:eastAsia="el-GR"/>
        </w:rPr>
        <w:t>, παραμένει προσηλωμένη στην υπηρεσία της κοινωνίας, με σκοπό την εξασφάλιση της ασφάλειας του κοινού που θα διακινηθεί στο οδικό δίκτυο και την αποτροπή τυχόν εγκληματικών ενεργειών σε βάρος πολιτών (διαρρήξεις και κλοπές, αδικήματα κατά περιουσίας, κλοπές αυτοκινήτων, κλοπές από αυτοκίνητα) που θα βρίσκονται σε δημόσιους χώρους και πολυσύχναστους εμπορικούς δρόμους. </w:t>
      </w:r>
    </w:p>
    <w:p w14:paraId="466C96ED" w14:textId="02A04F5B" w:rsidR="002076B9" w:rsidRPr="002076B9" w:rsidRDefault="002076B9" w:rsidP="002076B9">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Κατά τη</w:t>
      </w:r>
      <w:r w:rsidR="001F79F1">
        <w:rPr>
          <w:rFonts w:ascii="Arial" w:eastAsia="Times New Roman" w:hAnsi="Arial" w:cs="Arial"/>
          <w:color w:val="000000"/>
          <w:sz w:val="24"/>
          <w:szCs w:val="24"/>
          <w:lang w:val="el-GR" w:eastAsia="el-GR"/>
        </w:rPr>
        <w:t xml:space="preserve"> διάρκεια </w:t>
      </w:r>
      <w:r w:rsidRPr="002076B9">
        <w:rPr>
          <w:rFonts w:ascii="Arial" w:eastAsia="Times New Roman" w:hAnsi="Arial" w:cs="Arial"/>
          <w:color w:val="000000"/>
          <w:sz w:val="24"/>
          <w:szCs w:val="24"/>
          <w:lang w:val="el-GR" w:eastAsia="el-GR"/>
        </w:rPr>
        <w:t>περ</w:t>
      </w:r>
      <w:r w:rsidR="001F79F1">
        <w:rPr>
          <w:rFonts w:ascii="Arial" w:eastAsia="Times New Roman" w:hAnsi="Arial" w:cs="Arial"/>
          <w:color w:val="000000"/>
          <w:sz w:val="24"/>
          <w:szCs w:val="24"/>
          <w:lang w:val="el-GR" w:eastAsia="el-GR"/>
        </w:rPr>
        <w:t>ιόδου των γιορτών</w:t>
      </w:r>
      <w:r w:rsidRPr="002076B9">
        <w:rPr>
          <w:rFonts w:ascii="Arial" w:eastAsia="Times New Roman" w:hAnsi="Arial" w:cs="Arial"/>
          <w:color w:val="000000"/>
          <w:sz w:val="24"/>
          <w:szCs w:val="24"/>
          <w:lang w:val="el-GR" w:eastAsia="el-GR"/>
        </w:rPr>
        <w:t>, το προσωπικό της Αστυνομίας θα εργ</w:t>
      </w:r>
      <w:r w:rsidR="001F79F1">
        <w:rPr>
          <w:rFonts w:ascii="Arial" w:eastAsia="Times New Roman" w:hAnsi="Arial" w:cs="Arial"/>
          <w:color w:val="000000"/>
          <w:sz w:val="24"/>
          <w:szCs w:val="24"/>
          <w:lang w:val="el-GR" w:eastAsia="el-GR"/>
        </w:rPr>
        <w:t xml:space="preserve">άζεται </w:t>
      </w:r>
      <w:r w:rsidRPr="002076B9">
        <w:rPr>
          <w:rFonts w:ascii="Arial" w:eastAsia="Times New Roman" w:hAnsi="Arial" w:cs="Arial"/>
          <w:color w:val="000000"/>
          <w:sz w:val="24"/>
          <w:szCs w:val="24"/>
          <w:lang w:val="el-GR" w:eastAsia="el-GR"/>
        </w:rPr>
        <w:t xml:space="preserve">αδιάλειπτα και ακούραστα με αυξημένες περιπολίες (μηχανοκίνητες και πεζές) και ελέγχους στις κύριες οδικές αρτηρίες και </w:t>
      </w:r>
      <w:r w:rsidR="001F79F1">
        <w:rPr>
          <w:rFonts w:ascii="Arial" w:eastAsia="Times New Roman" w:hAnsi="Arial" w:cs="Arial"/>
          <w:color w:val="000000"/>
          <w:sz w:val="24"/>
          <w:szCs w:val="24"/>
          <w:lang w:val="el-GR" w:eastAsia="el-GR"/>
        </w:rPr>
        <w:t>σ</w:t>
      </w:r>
      <w:r w:rsidRPr="002076B9">
        <w:rPr>
          <w:rFonts w:ascii="Arial" w:eastAsia="Times New Roman" w:hAnsi="Arial" w:cs="Arial"/>
          <w:color w:val="000000"/>
          <w:sz w:val="24"/>
          <w:szCs w:val="24"/>
          <w:lang w:val="el-GR" w:eastAsia="el-GR"/>
        </w:rPr>
        <w:t>το δευτερεύον οδικό δίκτυο.</w:t>
      </w:r>
    </w:p>
    <w:p w14:paraId="4EE6DDCF" w14:textId="12800825" w:rsidR="002076B9" w:rsidRPr="002076B9" w:rsidRDefault="001F79F1" w:rsidP="002076B9">
      <w:pPr>
        <w:shd w:val="clear" w:color="auto" w:fill="FFFFFF"/>
        <w:spacing w:before="120" w:line="276" w:lineRule="auto"/>
        <w:jc w:val="both"/>
        <w:rPr>
          <w:rFonts w:ascii="Arial" w:eastAsia="Times New Roman" w:hAnsi="Arial" w:cs="Arial"/>
          <w:color w:val="000000"/>
          <w:sz w:val="24"/>
          <w:szCs w:val="24"/>
          <w:lang w:val="el-GR" w:eastAsia="el-GR"/>
        </w:rPr>
      </w:pPr>
      <w:r>
        <w:rPr>
          <w:rFonts w:ascii="Arial" w:eastAsia="Times New Roman" w:hAnsi="Arial" w:cs="Arial"/>
          <w:b/>
          <w:bCs/>
          <w:color w:val="000000"/>
          <w:sz w:val="24"/>
          <w:szCs w:val="24"/>
          <w:lang w:val="el-GR" w:eastAsia="el-GR"/>
        </w:rPr>
        <w:t>Διευθετήσεις τροχαίας</w:t>
      </w:r>
      <w:r w:rsidR="002076B9" w:rsidRPr="002076B9">
        <w:rPr>
          <w:rFonts w:ascii="Arial" w:eastAsia="Times New Roman" w:hAnsi="Arial" w:cs="Arial"/>
          <w:b/>
          <w:bCs/>
          <w:color w:val="000000"/>
          <w:sz w:val="24"/>
          <w:szCs w:val="24"/>
          <w:lang w:val="el-GR" w:eastAsia="el-GR"/>
        </w:rPr>
        <w:t xml:space="preserve"> – Διακίνηση στο οδικό δίκτυο</w:t>
      </w:r>
    </w:p>
    <w:p w14:paraId="5B11EA04" w14:textId="77777777" w:rsidR="001F79F1" w:rsidRDefault="002076B9" w:rsidP="001F79F1">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Λόγω της αναμενόμενης αύξησης της τροχαίας κίνησης κατά την περίοδο των εορτών, η παρουσία της Αστυνομίας στις κύριες οδικές αρτηρίες των πόλεων και ιδιαίτερα στους υπεραστικούς δρόμους/αυτοκινητόδρομους θα είναι </w:t>
      </w:r>
      <w:proofErr w:type="spellStart"/>
      <w:r w:rsidRPr="002076B9">
        <w:rPr>
          <w:rFonts w:ascii="Arial" w:eastAsia="Times New Roman" w:hAnsi="Arial" w:cs="Arial"/>
          <w:color w:val="000000"/>
          <w:sz w:val="24"/>
          <w:szCs w:val="24"/>
          <w:lang w:val="el-GR" w:eastAsia="el-GR"/>
        </w:rPr>
        <w:t>έντονη.</w:t>
      </w:r>
      <w:proofErr w:type="spellEnd"/>
    </w:p>
    <w:p w14:paraId="09D834A1" w14:textId="2B5A96FE" w:rsidR="002076B9" w:rsidRPr="002076B9" w:rsidRDefault="001F79F1" w:rsidP="001F79F1">
      <w:pPr>
        <w:shd w:val="clear" w:color="auto" w:fill="FFFFFF"/>
        <w:spacing w:before="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Από την Πέμπτη, 23 Δεκεμβρίου, έχουν αρχίσει </w:t>
      </w:r>
      <w:proofErr w:type="spellStart"/>
      <w:r w:rsidR="002076B9" w:rsidRPr="002076B9">
        <w:rPr>
          <w:rFonts w:ascii="Arial" w:eastAsia="Times New Roman" w:hAnsi="Arial" w:cs="Arial"/>
          <w:color w:val="000000"/>
          <w:sz w:val="24"/>
          <w:szCs w:val="24"/>
          <w:lang w:val="el-GR" w:eastAsia="el-GR"/>
        </w:rPr>
        <w:t>παγκύπριοι</w:t>
      </w:r>
      <w:proofErr w:type="spellEnd"/>
      <w:r w:rsidR="002076B9" w:rsidRPr="002076B9">
        <w:rPr>
          <w:rFonts w:ascii="Arial" w:eastAsia="Times New Roman" w:hAnsi="Arial" w:cs="Arial"/>
          <w:color w:val="000000"/>
          <w:sz w:val="24"/>
          <w:szCs w:val="24"/>
          <w:lang w:val="el-GR" w:eastAsia="el-GR"/>
        </w:rPr>
        <w:t xml:space="preserve"> </w:t>
      </w:r>
      <w:proofErr w:type="spellStart"/>
      <w:r w:rsidR="002076B9" w:rsidRPr="002076B9">
        <w:rPr>
          <w:rFonts w:ascii="Arial" w:eastAsia="Times New Roman" w:hAnsi="Arial" w:cs="Arial"/>
          <w:color w:val="000000"/>
          <w:sz w:val="24"/>
          <w:szCs w:val="24"/>
          <w:lang w:val="el-GR" w:eastAsia="el-GR"/>
        </w:rPr>
        <w:t>τροχονομικοί</w:t>
      </w:r>
      <w:proofErr w:type="spellEnd"/>
      <w:r w:rsidR="002076B9" w:rsidRPr="002076B9">
        <w:rPr>
          <w:rFonts w:ascii="Arial" w:eastAsia="Times New Roman" w:hAnsi="Arial" w:cs="Arial"/>
          <w:color w:val="000000"/>
          <w:sz w:val="24"/>
          <w:szCs w:val="24"/>
          <w:lang w:val="el-GR" w:eastAsia="el-GR"/>
        </w:rPr>
        <w:t xml:space="preserve"> έλεγχοι πρόληψης των οδικών τροχαίων συγκρούσεων</w:t>
      </w:r>
      <w:r>
        <w:rPr>
          <w:rFonts w:ascii="Arial" w:eastAsia="Times New Roman" w:hAnsi="Arial" w:cs="Arial"/>
          <w:color w:val="000000"/>
          <w:sz w:val="24"/>
          <w:szCs w:val="24"/>
          <w:lang w:val="el-GR" w:eastAsia="el-GR"/>
        </w:rPr>
        <w:t xml:space="preserve">, που </w:t>
      </w:r>
      <w:r w:rsidR="002076B9" w:rsidRPr="002076B9">
        <w:rPr>
          <w:rFonts w:ascii="Arial" w:eastAsia="Times New Roman" w:hAnsi="Arial" w:cs="Arial"/>
          <w:b/>
          <w:bCs/>
          <w:color w:val="000000"/>
          <w:sz w:val="24"/>
          <w:szCs w:val="24"/>
          <w:lang w:val="el-GR" w:eastAsia="el-GR"/>
        </w:rPr>
        <w:t xml:space="preserve">θα διαρκέσουν μέχρι και τις </w:t>
      </w:r>
      <w:r>
        <w:rPr>
          <w:rFonts w:ascii="Arial" w:eastAsia="Times New Roman" w:hAnsi="Arial" w:cs="Arial"/>
          <w:b/>
          <w:bCs/>
          <w:color w:val="000000"/>
          <w:sz w:val="24"/>
          <w:szCs w:val="24"/>
          <w:lang w:val="el-GR" w:eastAsia="el-GR"/>
        </w:rPr>
        <w:t>0</w:t>
      </w:r>
      <w:r w:rsidR="002076B9" w:rsidRPr="002076B9">
        <w:rPr>
          <w:rFonts w:ascii="Arial" w:eastAsia="Times New Roman" w:hAnsi="Arial" w:cs="Arial"/>
          <w:b/>
          <w:bCs/>
          <w:color w:val="000000"/>
          <w:sz w:val="24"/>
          <w:szCs w:val="24"/>
          <w:lang w:val="el-GR" w:eastAsia="el-GR"/>
        </w:rPr>
        <w:t>6 Ιανουαρίου, 2022</w:t>
      </w:r>
      <w:r w:rsidR="002076B9" w:rsidRPr="002076B9">
        <w:rPr>
          <w:rFonts w:ascii="Arial" w:eastAsia="Times New Roman" w:hAnsi="Arial" w:cs="Arial"/>
          <w:color w:val="000000"/>
          <w:sz w:val="24"/>
          <w:szCs w:val="24"/>
          <w:lang w:val="el-GR" w:eastAsia="el-GR"/>
        </w:rPr>
        <w:t>. Κατά τους ελέγχους τροχαίας, θα επιδεικνύεται μηδενική ανοχή, στις τέσσερις βασικές αιτίες πρόκλησης σοβαρών και θανατηφόρων τροχαίων δυστυχημάτων που αφορούν την υπερβολική ταχύτητα, την οδήγηση υπό την επήρεια αλκοόλης, τη μη χρήση ζώνης ασφαλείας και προστατευτικού κράνους</w:t>
      </w:r>
      <w:r>
        <w:rPr>
          <w:rFonts w:ascii="Arial" w:eastAsia="Times New Roman" w:hAnsi="Arial" w:cs="Arial"/>
          <w:color w:val="000000"/>
          <w:sz w:val="24"/>
          <w:szCs w:val="24"/>
          <w:lang w:val="el-GR" w:eastAsia="el-GR"/>
        </w:rPr>
        <w:t xml:space="preserve"> και τη χρήση κινητού τηλεφώνου κατά την οδήγηση</w:t>
      </w:r>
      <w:r w:rsidR="002076B9" w:rsidRPr="002076B9">
        <w:rPr>
          <w:rFonts w:ascii="Arial" w:eastAsia="Times New Roman" w:hAnsi="Arial" w:cs="Arial"/>
          <w:color w:val="000000"/>
          <w:sz w:val="24"/>
          <w:szCs w:val="24"/>
          <w:lang w:val="el-GR" w:eastAsia="el-GR"/>
        </w:rPr>
        <w:t xml:space="preserve">. Επίσης, θα δίνεται ιδιαίτερη έμφαση και σε άλλα σοβαρά τροχαία </w:t>
      </w:r>
      <w:r w:rsidR="002076B9" w:rsidRPr="002076B9">
        <w:rPr>
          <w:rFonts w:ascii="Arial" w:eastAsia="Times New Roman" w:hAnsi="Arial" w:cs="Arial"/>
          <w:color w:val="000000"/>
          <w:sz w:val="24"/>
          <w:szCs w:val="24"/>
          <w:lang w:val="el-GR" w:eastAsia="el-GR"/>
        </w:rPr>
        <w:lastRenderedPageBreak/>
        <w:t xml:space="preserve">αδικήματα, </w:t>
      </w:r>
      <w:r>
        <w:rPr>
          <w:rFonts w:ascii="Arial" w:eastAsia="Times New Roman" w:hAnsi="Arial" w:cs="Arial"/>
          <w:color w:val="000000"/>
          <w:sz w:val="24"/>
          <w:szCs w:val="24"/>
          <w:lang w:val="el-GR" w:eastAsia="el-GR"/>
        </w:rPr>
        <w:t>όπως α</w:t>
      </w:r>
      <w:r w:rsidR="002076B9" w:rsidRPr="002076B9">
        <w:rPr>
          <w:rFonts w:ascii="Arial" w:eastAsia="Times New Roman" w:hAnsi="Arial" w:cs="Arial"/>
          <w:color w:val="000000"/>
          <w:sz w:val="24"/>
          <w:szCs w:val="24"/>
          <w:lang w:val="el-GR" w:eastAsia="el-GR"/>
        </w:rPr>
        <w:t>μελές προσπέρασμα, αλόγιστη, επικίνδυνη ή αμελής οδήγηση, παραβίαση φώτων τροχαίας, παράλειψη τήρησης κανονικής λωρίδας κυκλοφορίας, μη παροχή προτεραιότητας σε πεζό σε διαβάσεις πεζών.</w:t>
      </w:r>
    </w:p>
    <w:p w14:paraId="4667C394"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t>Μέτρα προστασίας της περιουσίας των πολιτών</w:t>
      </w:r>
    </w:p>
    <w:p w14:paraId="15C6DC5C" w14:textId="77777777" w:rsidR="002076B9" w:rsidRPr="002076B9" w:rsidRDefault="002076B9" w:rsidP="001F79F1">
      <w:pPr>
        <w:shd w:val="clear" w:color="auto" w:fill="FFFFFF"/>
        <w:spacing w:before="120" w:line="276" w:lineRule="auto"/>
        <w:ind w:firstLine="36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Κατά τις μέρες των γιορτών ενδέχεται να παρατηρηθεί αύξηση στη διάπραξη κάποιων αδικημάτων εις βάρος του κοινού. Ως εκ τούτου, η Αστυνομία στο πλαίσιο της προληπτικής της πολιτικής, καλεί το κοινό να είναι ιδιαίτερα προσεκτικό και συμβουλεύει τους πολίτες, όταν βρίσκονται σε δημόσιους χώρους και πολυσύχναστους εμπορικούς δρόμους, να ακολουθούν τα πιο κάτω: </w:t>
      </w:r>
    </w:p>
    <w:p w14:paraId="090075DD" w14:textId="77777777" w:rsidR="002076B9" w:rsidRPr="002076B9" w:rsidRDefault="002076B9" w:rsidP="002076B9">
      <w:pPr>
        <w:numPr>
          <w:ilvl w:val="0"/>
          <w:numId w:val="7"/>
        </w:numPr>
        <w:shd w:val="clear" w:color="auto" w:fill="FFFFFF"/>
        <w:spacing w:before="100" w:beforeAutospacing="1"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Όταν περπατούν να έχουν τα λεφτά και τις πιστωτικές τους κάρτες στις μπροστινές τσέπες των ενδυμάτων τους και καλό θα ήταν να μην έχουν μαζί τους μεγάλα χρηματικά ποσά, αλλά τα απολύτως απαραίτητα. </w:t>
      </w:r>
    </w:p>
    <w:p w14:paraId="71B65ADA" w14:textId="77777777" w:rsidR="002076B9" w:rsidRPr="002076B9" w:rsidRDefault="002076B9" w:rsidP="002076B9">
      <w:pPr>
        <w:numPr>
          <w:ilvl w:val="0"/>
          <w:numId w:val="7"/>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Τα πρόσωπα που μεταφέρουν τσάντες, να μην τοποθετούν όλα τα χρήματα, πιστωτικές κάρτες, διαβατήρια κ.τ.λ. μέσα σ’ αυτές, ενώ η τσάντα είναι προτιμότερο να είναι τοποθετημένη με τρόπο, που να υπάρχει συνεχής οπτική επαφή με αυτήν (π.χ. χιαστί).</w:t>
      </w:r>
    </w:p>
    <w:p w14:paraId="7BC8468B" w14:textId="77777777" w:rsidR="002076B9" w:rsidRPr="002076B9" w:rsidRDefault="002076B9" w:rsidP="002076B9">
      <w:pPr>
        <w:numPr>
          <w:ilvl w:val="0"/>
          <w:numId w:val="7"/>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Σε περιπτώσεις όπου επισκέπτονται εμπορικά κέντρα και καταστήματα να είναι ιδιαίτερα προσεκτικοί κατά την είσοδό τους στα δοκιμαστήρια και να μην αφήνουν εκτεθειμένα τα προσωπικά τους αντικείμενα. </w:t>
      </w:r>
    </w:p>
    <w:p w14:paraId="4D472B52" w14:textId="77777777" w:rsidR="002076B9" w:rsidRPr="002076B9" w:rsidRDefault="002076B9" w:rsidP="002076B9">
      <w:pPr>
        <w:numPr>
          <w:ilvl w:val="0"/>
          <w:numId w:val="7"/>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Να είναι ιδιαίτερα προσεκτικοί όπου επικρατεί συνωστισμός, καθώς και σε σκοτεινά και απόμερα σημεία.</w:t>
      </w:r>
    </w:p>
    <w:p w14:paraId="3E55C720" w14:textId="77777777" w:rsidR="002076B9" w:rsidRPr="002076B9" w:rsidRDefault="002076B9" w:rsidP="001A50C5">
      <w:pPr>
        <w:shd w:val="clear" w:color="auto" w:fill="FFFFFF"/>
        <w:spacing w:before="120" w:line="276" w:lineRule="auto"/>
        <w:ind w:firstLine="36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Επίσης, οι πολίτες </w:t>
      </w:r>
      <w:proofErr w:type="spellStart"/>
      <w:r w:rsidRPr="002076B9">
        <w:rPr>
          <w:rFonts w:ascii="Arial" w:eastAsia="Times New Roman" w:hAnsi="Arial" w:cs="Arial"/>
          <w:color w:val="000000"/>
          <w:sz w:val="24"/>
          <w:szCs w:val="24"/>
          <w:lang w:val="el-GR" w:eastAsia="el-GR"/>
        </w:rPr>
        <w:t>προτρέπονται</w:t>
      </w:r>
      <w:proofErr w:type="spellEnd"/>
      <w:r w:rsidRPr="002076B9">
        <w:rPr>
          <w:rFonts w:ascii="Arial" w:eastAsia="Times New Roman" w:hAnsi="Arial" w:cs="Arial"/>
          <w:color w:val="000000"/>
          <w:sz w:val="24"/>
          <w:szCs w:val="24"/>
          <w:lang w:val="el-GR" w:eastAsia="el-GR"/>
        </w:rPr>
        <w:t xml:space="preserve"> να λαμβάνουν προληπτικά μέτρα για την αποτελεσματικότερη φύλαξη των κατοικιών και των καταστημάτων τους ως ακολούθως:</w:t>
      </w:r>
    </w:p>
    <w:p w14:paraId="7BC4E466"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u w:val="single"/>
          <w:lang w:val="el-GR" w:eastAsia="el-GR"/>
        </w:rPr>
        <w:t>Ιδιοκτήτες κατοικιών</w:t>
      </w:r>
      <w:r w:rsidRPr="002076B9">
        <w:rPr>
          <w:rFonts w:ascii="Arial" w:eastAsia="Times New Roman" w:hAnsi="Arial" w:cs="Arial"/>
          <w:color w:val="000000"/>
          <w:sz w:val="24"/>
          <w:szCs w:val="24"/>
          <w:lang w:val="el-GR" w:eastAsia="el-GR"/>
        </w:rPr>
        <w:t>:</w:t>
      </w:r>
    </w:p>
    <w:p w14:paraId="4B7B0BB9" w14:textId="77777777" w:rsidR="002076B9" w:rsidRPr="002076B9" w:rsidRDefault="002076B9" w:rsidP="002076B9">
      <w:pPr>
        <w:numPr>
          <w:ilvl w:val="0"/>
          <w:numId w:val="8"/>
        </w:numPr>
        <w:shd w:val="clear" w:color="auto" w:fill="FFFFFF"/>
        <w:spacing w:before="100" w:beforeAutospacing="1"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Όταν απουσιάζουν από το σπίτι, να μην αφήνουν ενδείξεις που να προδίδουν την απουσία τους. </w:t>
      </w:r>
    </w:p>
    <w:p w14:paraId="4A7D9CFC" w14:textId="0E2A9FBE" w:rsidR="002076B9" w:rsidRPr="002076B9" w:rsidRDefault="002076B9" w:rsidP="002076B9">
      <w:pPr>
        <w:numPr>
          <w:ilvl w:val="0"/>
          <w:numId w:val="8"/>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Να φροντίζουν το σπίτι να είναι καλά κλειδωμένο και να συνεργάζονται με </w:t>
      </w:r>
      <w:r w:rsidR="001A50C5">
        <w:rPr>
          <w:rFonts w:ascii="Arial" w:eastAsia="Times New Roman" w:hAnsi="Arial" w:cs="Arial"/>
          <w:color w:val="000000"/>
          <w:sz w:val="24"/>
          <w:szCs w:val="24"/>
          <w:lang w:val="el-GR" w:eastAsia="el-GR"/>
        </w:rPr>
        <w:t xml:space="preserve">άτομα </w:t>
      </w:r>
      <w:r w:rsidRPr="002076B9">
        <w:rPr>
          <w:rFonts w:ascii="Arial" w:eastAsia="Times New Roman" w:hAnsi="Arial" w:cs="Arial"/>
          <w:color w:val="000000"/>
          <w:sz w:val="24"/>
          <w:szCs w:val="24"/>
          <w:lang w:val="el-GR" w:eastAsia="el-GR"/>
        </w:rPr>
        <w:t xml:space="preserve">της εμπιστοσύνης τους, για την </w:t>
      </w:r>
      <w:proofErr w:type="spellStart"/>
      <w:r w:rsidRPr="002076B9">
        <w:rPr>
          <w:rFonts w:ascii="Arial" w:eastAsia="Times New Roman" w:hAnsi="Arial" w:cs="Arial"/>
          <w:color w:val="000000"/>
          <w:sz w:val="24"/>
          <w:szCs w:val="24"/>
          <w:lang w:val="el-GR" w:eastAsia="el-GR"/>
        </w:rPr>
        <w:t>αλληλοεπιτήρηση</w:t>
      </w:r>
      <w:proofErr w:type="spellEnd"/>
      <w:r w:rsidRPr="002076B9">
        <w:rPr>
          <w:rFonts w:ascii="Arial" w:eastAsia="Times New Roman" w:hAnsi="Arial" w:cs="Arial"/>
          <w:color w:val="000000"/>
          <w:sz w:val="24"/>
          <w:szCs w:val="24"/>
          <w:lang w:val="el-GR" w:eastAsia="el-GR"/>
        </w:rPr>
        <w:t xml:space="preserve"> των σπιτιών τους. </w:t>
      </w:r>
    </w:p>
    <w:p w14:paraId="4FFC5526" w14:textId="77777777" w:rsidR="002076B9" w:rsidRPr="002076B9" w:rsidRDefault="002076B9" w:rsidP="002076B9">
      <w:pPr>
        <w:numPr>
          <w:ilvl w:val="0"/>
          <w:numId w:val="8"/>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μην αφήνουν τα κλειδιά πάνω στις κλειδαριές, ούτε ακόμη στην εσωτερική πλευρά της πόρτας. </w:t>
      </w:r>
    </w:p>
    <w:p w14:paraId="1E5B7856" w14:textId="77777777" w:rsidR="002076B9" w:rsidRPr="002076B9" w:rsidRDefault="002076B9" w:rsidP="002076B9">
      <w:pPr>
        <w:numPr>
          <w:ilvl w:val="0"/>
          <w:numId w:val="8"/>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μην αφήνουν εκτεθειμένα, σε καμία περίπτωση, χρήματα, κοσμήματα, σημαντικά έγγραφα ή άλλα τιμαλφή, που αποτελούν ουσιαστικά πρώτιστο στόχο των δραστών, και όπου είναι δυνατόν, αυτά να φυλάσσονται σε κατάλληλο χρηματοκιβώτιο. </w:t>
      </w:r>
    </w:p>
    <w:p w14:paraId="36243370" w14:textId="77777777" w:rsidR="002076B9" w:rsidRPr="002076B9" w:rsidRDefault="002076B9" w:rsidP="002076B9">
      <w:pPr>
        <w:numPr>
          <w:ilvl w:val="0"/>
          <w:numId w:val="8"/>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lastRenderedPageBreak/>
        <w:t>Να βεβαιώνονται ότι έχουν ασφαλίσει πόρτες, παράθυρα και φωταγωγούς. </w:t>
      </w:r>
    </w:p>
    <w:p w14:paraId="25D6325F" w14:textId="77777777" w:rsidR="002076B9" w:rsidRPr="002076B9" w:rsidRDefault="002076B9" w:rsidP="002076B9">
      <w:pPr>
        <w:numPr>
          <w:ilvl w:val="0"/>
          <w:numId w:val="8"/>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Εάν διαθέτουν σύστημα συναγερμού ή/και κλειστό κύκλωμα τηλεόρασης, να βεβαιώνονται ότι τα έχουν θέσει σε λειτουργία και ότι αυτά δεν έχουν υποστεί οποιαδήποτε βλάβη. </w:t>
      </w:r>
    </w:p>
    <w:p w14:paraId="25572275" w14:textId="77777777" w:rsidR="002076B9" w:rsidRPr="002076B9" w:rsidRDefault="002076B9" w:rsidP="002076B9">
      <w:pPr>
        <w:numPr>
          <w:ilvl w:val="0"/>
          <w:numId w:val="8"/>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t xml:space="preserve">Υπενθυμίζουμε επίσης για τους κινδύνους που εγκυμονεί η δημοσίευση προσωπικών δεδομένων στις πλατφόρμες κοινωνικής δικτύωσης. Αναρτήσεις, οι οποίες αφήνουν ενδείξεις για την απουσία από την οικία πρέπει να αποφεύγονται, γιατί χωρίς να το θέλουν οι ιδιοκτήτες, </w:t>
      </w:r>
      <w:proofErr w:type="spellStart"/>
      <w:r w:rsidRPr="002076B9">
        <w:rPr>
          <w:rFonts w:ascii="Arial" w:eastAsia="Times New Roman" w:hAnsi="Arial" w:cs="Arial"/>
          <w:b/>
          <w:bCs/>
          <w:color w:val="000000"/>
          <w:sz w:val="24"/>
          <w:szCs w:val="24"/>
          <w:lang w:val="el-GR" w:eastAsia="el-GR"/>
        </w:rPr>
        <w:t>στοχοποιούν</w:t>
      </w:r>
      <w:proofErr w:type="spellEnd"/>
      <w:r w:rsidRPr="002076B9">
        <w:rPr>
          <w:rFonts w:ascii="Arial" w:eastAsia="Times New Roman" w:hAnsi="Arial" w:cs="Arial"/>
          <w:b/>
          <w:bCs/>
          <w:color w:val="000000"/>
          <w:sz w:val="24"/>
          <w:szCs w:val="24"/>
          <w:lang w:val="el-GR" w:eastAsia="el-GR"/>
        </w:rPr>
        <w:t xml:space="preserve"> τους εαυτούς τους με αποτέλεσμα να γίνονται στόχοι διαρρηκτών.</w:t>
      </w:r>
    </w:p>
    <w:p w14:paraId="1AD1A1F9"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br/>
      </w:r>
      <w:r w:rsidRPr="002076B9">
        <w:rPr>
          <w:rFonts w:ascii="Arial" w:eastAsia="Times New Roman" w:hAnsi="Arial" w:cs="Arial"/>
          <w:color w:val="000000"/>
          <w:sz w:val="24"/>
          <w:szCs w:val="24"/>
          <w:u w:val="single"/>
          <w:lang w:val="el-GR" w:eastAsia="el-GR"/>
        </w:rPr>
        <w:t>Ιδιοκτήτες καταστημάτων</w:t>
      </w:r>
      <w:r w:rsidRPr="002076B9">
        <w:rPr>
          <w:rFonts w:ascii="Arial" w:eastAsia="Times New Roman" w:hAnsi="Arial" w:cs="Arial"/>
          <w:color w:val="000000"/>
          <w:sz w:val="24"/>
          <w:szCs w:val="24"/>
          <w:lang w:val="el-GR" w:eastAsia="el-GR"/>
        </w:rPr>
        <w:t>:</w:t>
      </w:r>
    </w:p>
    <w:p w14:paraId="773F7B29" w14:textId="143EEA7B" w:rsidR="002076B9" w:rsidRPr="002076B9" w:rsidRDefault="002076B9" w:rsidP="002076B9">
      <w:pPr>
        <w:numPr>
          <w:ilvl w:val="0"/>
          <w:numId w:val="9"/>
        </w:numPr>
        <w:shd w:val="clear" w:color="auto" w:fill="FFFFFF"/>
        <w:spacing w:before="100" w:beforeAutospacing="1"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Οι ταμειακές μηχανές των καταστημάτων τους να είναι ανοικτές και χωρίς περιεχόμενο</w:t>
      </w:r>
      <w:r w:rsidR="001A50C5">
        <w:rPr>
          <w:rFonts w:ascii="Arial" w:eastAsia="Times New Roman" w:hAnsi="Arial" w:cs="Arial"/>
          <w:color w:val="000000"/>
          <w:sz w:val="24"/>
          <w:szCs w:val="24"/>
          <w:lang w:val="el-GR" w:eastAsia="el-GR"/>
        </w:rPr>
        <w:t>.</w:t>
      </w:r>
    </w:p>
    <w:p w14:paraId="5964CC74" w14:textId="4CB63BD6" w:rsidR="002076B9" w:rsidRPr="002076B9" w:rsidRDefault="002076B9" w:rsidP="002076B9">
      <w:pPr>
        <w:numPr>
          <w:ilvl w:val="0"/>
          <w:numId w:val="9"/>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μην αφήνουν μεγάλα χρηματικά ποσά σε επισφαλή σημεία</w:t>
      </w:r>
      <w:r w:rsidR="001A50C5">
        <w:rPr>
          <w:rFonts w:ascii="Arial" w:eastAsia="Times New Roman" w:hAnsi="Arial" w:cs="Arial"/>
          <w:color w:val="000000"/>
          <w:sz w:val="24"/>
          <w:szCs w:val="24"/>
          <w:lang w:val="el-GR" w:eastAsia="el-GR"/>
        </w:rPr>
        <w:t>.</w:t>
      </w:r>
    </w:p>
    <w:p w14:paraId="0B046206" w14:textId="062261B4" w:rsidR="002076B9" w:rsidRPr="002076B9" w:rsidRDefault="002076B9" w:rsidP="002076B9">
      <w:pPr>
        <w:numPr>
          <w:ilvl w:val="0"/>
          <w:numId w:val="9"/>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μην αφήνουν εκτεθειμένη την περιουσία τους </w:t>
      </w:r>
      <w:r w:rsidR="001A50C5">
        <w:rPr>
          <w:rFonts w:ascii="Arial" w:eastAsia="Times New Roman" w:hAnsi="Arial" w:cs="Arial"/>
          <w:color w:val="000000"/>
          <w:sz w:val="24"/>
          <w:szCs w:val="24"/>
          <w:lang w:val="el-GR" w:eastAsia="el-GR"/>
        </w:rPr>
        <w:t>.</w:t>
      </w:r>
    </w:p>
    <w:p w14:paraId="42313887" w14:textId="700AEB83" w:rsidR="002076B9" w:rsidRPr="002076B9" w:rsidRDefault="002076B9" w:rsidP="002076B9">
      <w:pPr>
        <w:numPr>
          <w:ilvl w:val="0"/>
          <w:numId w:val="9"/>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έχουν μεριμνήσει αν είναι δυνατόν, για την εγκατάσταση συστημάτων συναγερμού</w:t>
      </w:r>
      <w:r w:rsidR="001A50C5">
        <w:rPr>
          <w:rFonts w:ascii="Arial" w:eastAsia="Times New Roman" w:hAnsi="Arial" w:cs="Arial"/>
          <w:color w:val="000000"/>
          <w:sz w:val="24"/>
          <w:szCs w:val="24"/>
          <w:lang w:val="el-GR" w:eastAsia="el-GR"/>
        </w:rPr>
        <w:t>.</w:t>
      </w:r>
    </w:p>
    <w:p w14:paraId="75525D4B" w14:textId="6DF9F879" w:rsidR="002076B9" w:rsidRPr="002076B9" w:rsidRDefault="002076B9" w:rsidP="002076B9">
      <w:pPr>
        <w:numPr>
          <w:ilvl w:val="0"/>
          <w:numId w:val="9"/>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Αν υπάρχουν συστήματα συναγερμού να ελέγχουν ότι τα εν λόγω συστήματα είναι σύγχρονα, αξιόπιστα και δεν έχουν υποστεί οποιαδήποτε βλάβη</w:t>
      </w:r>
      <w:r w:rsidR="001A50C5">
        <w:rPr>
          <w:rFonts w:ascii="Arial" w:eastAsia="Times New Roman" w:hAnsi="Arial" w:cs="Arial"/>
          <w:color w:val="000000"/>
          <w:sz w:val="24"/>
          <w:szCs w:val="24"/>
          <w:lang w:val="el-GR" w:eastAsia="el-GR"/>
        </w:rPr>
        <w:t>.</w:t>
      </w:r>
    </w:p>
    <w:p w14:paraId="73D206AC" w14:textId="77777777" w:rsidR="002076B9" w:rsidRPr="002076B9" w:rsidRDefault="002076B9" w:rsidP="002076B9">
      <w:pPr>
        <w:numPr>
          <w:ilvl w:val="0"/>
          <w:numId w:val="9"/>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Όσον αφορά ηλεκτρικές συσκευές, να καταγράφονται οι αύξοντες αριθμοί της κατασκευάστριας εταιρείας (Serial </w:t>
      </w:r>
      <w:proofErr w:type="spellStart"/>
      <w:r w:rsidRPr="002076B9">
        <w:rPr>
          <w:rFonts w:ascii="Arial" w:eastAsia="Times New Roman" w:hAnsi="Arial" w:cs="Arial"/>
          <w:color w:val="000000"/>
          <w:sz w:val="24"/>
          <w:szCs w:val="24"/>
          <w:lang w:val="el-GR" w:eastAsia="el-GR"/>
        </w:rPr>
        <w:t>numbers</w:t>
      </w:r>
      <w:proofErr w:type="spellEnd"/>
      <w:r w:rsidRPr="002076B9">
        <w:rPr>
          <w:rFonts w:ascii="Arial" w:eastAsia="Times New Roman" w:hAnsi="Arial" w:cs="Arial"/>
          <w:color w:val="000000"/>
          <w:sz w:val="24"/>
          <w:szCs w:val="24"/>
          <w:lang w:val="el-GR" w:eastAsia="el-GR"/>
        </w:rPr>
        <w:t>).</w:t>
      </w:r>
    </w:p>
    <w:p w14:paraId="5B56DB36"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u w:val="single"/>
          <w:lang w:val="el-GR" w:eastAsia="el-GR"/>
        </w:rPr>
        <w:t>Κλοπές αυτοκινήτων και κλοπές από αυτοκίνητα</w:t>
      </w:r>
      <w:r w:rsidRPr="002076B9">
        <w:rPr>
          <w:rFonts w:ascii="Arial" w:eastAsia="Times New Roman" w:hAnsi="Arial" w:cs="Arial"/>
          <w:color w:val="000000"/>
          <w:sz w:val="24"/>
          <w:szCs w:val="24"/>
          <w:lang w:val="el-GR" w:eastAsia="el-GR"/>
        </w:rPr>
        <w:t>:</w:t>
      </w:r>
    </w:p>
    <w:p w14:paraId="2E2481A8" w14:textId="77777777"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Η Αστυνομία υπογραμμίζει για ακόμη μια φορά τους πολλαπλούς κινδύνους που ελλοχεύουν από τη μη λήψη προληπτικών μέτρων για την ασφαλή φύλαξη των μηχανοκινήτων οχημάτων.</w:t>
      </w:r>
    </w:p>
    <w:p w14:paraId="498ED81B"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Ειδικότερα το κοινό καλείται:</w:t>
      </w:r>
    </w:p>
    <w:p w14:paraId="080567FE" w14:textId="7FA22178" w:rsidR="002076B9" w:rsidRDefault="002076B9" w:rsidP="002076B9">
      <w:pPr>
        <w:numPr>
          <w:ilvl w:val="0"/>
          <w:numId w:val="10"/>
        </w:numPr>
        <w:shd w:val="clear" w:color="auto" w:fill="FFFFFF"/>
        <w:spacing w:before="100" w:beforeAutospacing="1"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μην αφήνει τσάντες, χαρτοφύλακες, κινητά τηλέφωνα, φορητούς ηλεκτρονικούς υπολογιστές ή οποιαδήποτε άλλα αντικείμενα αξίας, σε εμφανή σημεία μέσα στο αυτοκίνητο, έστω και αν αυτό είναι κλειδωμένο. Το γεγονός και μόνο ότι αυτά είναι ορατά από τους επιτήδειους αποτελεί κίνητρο στο να διαπράξουν την κλοπή.</w:t>
      </w:r>
    </w:p>
    <w:p w14:paraId="1529A983" w14:textId="77777777" w:rsidR="001A50C5" w:rsidRPr="002076B9" w:rsidRDefault="001A50C5" w:rsidP="001A50C5">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μην αφήνει ποτέ τα κλειδιά στη μίζα ή στην πόρτα, ακόμα έστω και αν θα απουσιάζει για πολύ σύντομο χρονικό διάστημα. </w:t>
      </w:r>
    </w:p>
    <w:p w14:paraId="26FDB720" w14:textId="3163CBFB" w:rsidR="002076B9" w:rsidRDefault="002076B9" w:rsidP="002076B9">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lastRenderedPageBreak/>
        <w:t>Να κλειδώνει πάντοτε τις πόρτες και να ανεβάζει πλήρως τα παράθυρα, ακόμα και αν το αυτοκίνητο είναι σταθμευμένο μπροστά από το σπίτι του, σε ασφαλές σημείο.</w:t>
      </w:r>
    </w:p>
    <w:p w14:paraId="637733A7" w14:textId="77777777" w:rsidR="001A50C5" w:rsidRPr="002076B9" w:rsidRDefault="001A50C5" w:rsidP="001A50C5">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Σε καμία περίπτωση το αυτοκίνητο να βρίσκεται σε λειτουργία, όταν ο οδηγός ή άλλοι επιβαίνοντες δεν βρίσκονται σε αυτό. </w:t>
      </w:r>
    </w:p>
    <w:p w14:paraId="6E66FBD2" w14:textId="6F056DB9" w:rsidR="002076B9" w:rsidRPr="002076B9" w:rsidRDefault="002076B9" w:rsidP="002076B9">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σταθμεύει πάντοτε το αυτοκίνητό του σε σημεία όπου υπάρχει επαρκής φωτισμός. Τα σκοτεινά ή απόμερα σημεία καθιστούν ευκολότερο το έργο των επιτήδειων. </w:t>
      </w:r>
    </w:p>
    <w:p w14:paraId="0F0DA0DA" w14:textId="77777777" w:rsidR="002076B9" w:rsidRPr="002076B9" w:rsidRDefault="002076B9" w:rsidP="002076B9">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Να τοποθετεί συναγερμό στο αυτοκίνητό του. </w:t>
      </w:r>
    </w:p>
    <w:p w14:paraId="18E082B8" w14:textId="77777777" w:rsidR="002076B9" w:rsidRPr="002076B9" w:rsidRDefault="002076B9" w:rsidP="002076B9">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Όπου υπάρχει γκαράζ να χρησιμοποιείται. </w:t>
      </w:r>
    </w:p>
    <w:p w14:paraId="7803972B" w14:textId="77777777" w:rsidR="002076B9" w:rsidRPr="002076B9" w:rsidRDefault="002076B9" w:rsidP="002076B9">
      <w:pPr>
        <w:numPr>
          <w:ilvl w:val="0"/>
          <w:numId w:val="10"/>
        </w:numPr>
        <w:shd w:val="clear" w:color="auto" w:fill="FFFFFF"/>
        <w:spacing w:before="6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Αν παραστεί ανάγκη να αφήσει αντικείμενα στο όχημα, αυτά να τοποθετούνται σε ασφαλείς χώρους ή στο χώρο αποσκευών.</w:t>
      </w:r>
    </w:p>
    <w:p w14:paraId="3CCB5404"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t>Εκστρατείες για πάταξη αδικημάτων κυβείας, ηλεκτρονικού τζόγου και αδικημάτων που αφορούν τον περί ιδιωτικών γραφείων παροχής υπηρεσιών ασφαλείας νόμο</w:t>
      </w:r>
    </w:p>
    <w:p w14:paraId="5F62FFFB" w14:textId="77777777"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Λόγω του ότι, αδικήματα κυβείας, ηλεκτρονικού τζόγου και αδικήματα που αφορούν τον περί ιδιωτικών γραφείων παροχής υπηρεσιών ασφαλείας νόμο,  κατά την περίοδο των γιορτών είναι αυξημένα, η Αστυνομία εντατικοποίησε ήδη τις </w:t>
      </w:r>
      <w:proofErr w:type="spellStart"/>
      <w:r w:rsidRPr="002076B9">
        <w:rPr>
          <w:rFonts w:ascii="Arial" w:eastAsia="Times New Roman" w:hAnsi="Arial" w:cs="Arial"/>
          <w:color w:val="000000"/>
          <w:sz w:val="24"/>
          <w:szCs w:val="24"/>
          <w:lang w:val="el-GR" w:eastAsia="el-GR"/>
        </w:rPr>
        <w:t>στοχευμένες</w:t>
      </w:r>
      <w:proofErr w:type="spellEnd"/>
      <w:r w:rsidRPr="002076B9">
        <w:rPr>
          <w:rFonts w:ascii="Arial" w:eastAsia="Times New Roman" w:hAnsi="Arial" w:cs="Arial"/>
          <w:color w:val="000000"/>
          <w:sz w:val="24"/>
          <w:szCs w:val="24"/>
          <w:lang w:val="el-GR" w:eastAsia="el-GR"/>
        </w:rPr>
        <w:t xml:space="preserve"> και συντονισμένες επιχειρήσεις της </w:t>
      </w:r>
      <w:proofErr w:type="spellStart"/>
      <w:r w:rsidRPr="002076B9">
        <w:rPr>
          <w:rFonts w:ascii="Arial" w:eastAsia="Times New Roman" w:hAnsi="Arial" w:cs="Arial"/>
          <w:color w:val="000000"/>
          <w:sz w:val="24"/>
          <w:szCs w:val="24"/>
          <w:lang w:val="el-GR" w:eastAsia="el-GR"/>
        </w:rPr>
        <w:t>παγκύπρια</w:t>
      </w:r>
      <w:proofErr w:type="spellEnd"/>
      <w:r w:rsidRPr="002076B9">
        <w:rPr>
          <w:rFonts w:ascii="Arial" w:eastAsia="Times New Roman" w:hAnsi="Arial" w:cs="Arial"/>
          <w:color w:val="000000"/>
          <w:sz w:val="24"/>
          <w:szCs w:val="24"/>
          <w:lang w:val="el-GR" w:eastAsia="el-GR"/>
        </w:rPr>
        <w:t>. </w:t>
      </w:r>
    </w:p>
    <w:p w14:paraId="74033AEA" w14:textId="4E169DF4"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Σε τέτοιες περιπτώσεις η Αστυνομία θα επιδεικνύει μηδενική ανοχή, ενώ σε περίπτωση που περιέλθει στην αντίληψη των πολιτών οποιαδήποτε πληροφορία που αφορά στη διεξαγωγή κυβείας ή ηλεκτρονικού τζόγου, να επικοινωνούν με τη </w:t>
      </w:r>
      <w:r w:rsidRPr="002076B9">
        <w:rPr>
          <w:rFonts w:ascii="Arial" w:eastAsia="Times New Roman" w:hAnsi="Arial" w:cs="Arial"/>
          <w:b/>
          <w:bCs/>
          <w:color w:val="000000"/>
          <w:sz w:val="24"/>
          <w:szCs w:val="24"/>
          <w:lang w:val="el-GR" w:eastAsia="el-GR"/>
        </w:rPr>
        <w:t>Γραμμή του Πολίτη στον αριθμό 1460</w:t>
      </w:r>
      <w:r w:rsidRPr="002076B9">
        <w:rPr>
          <w:rFonts w:ascii="Arial" w:eastAsia="Times New Roman" w:hAnsi="Arial" w:cs="Arial"/>
          <w:color w:val="000000"/>
          <w:sz w:val="24"/>
          <w:szCs w:val="24"/>
          <w:lang w:val="el-GR" w:eastAsia="el-GR"/>
        </w:rPr>
        <w:t>. </w:t>
      </w:r>
    </w:p>
    <w:p w14:paraId="3AF81114" w14:textId="77777777"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t>Άμεση και έγκαιρη ενημέρωση των πολιτών από τα ΜΚΔ της Αστυνομίας</w:t>
      </w:r>
    </w:p>
    <w:p w14:paraId="59B3FFA9" w14:textId="77777777"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Με στόχο την έγκαιρη και έγκυρη πληροφόρηση, η Αστυνομία θα προβαίνει σε συνεχή ενημέρωση του κοινού για σημαντικά θέματα και ειδήσεις, καθώς επίσης και την κατάσταση του οδικού δικτύου.</w:t>
      </w:r>
    </w:p>
    <w:p w14:paraId="6963D69A" w14:textId="134045FA" w:rsidR="002076B9" w:rsidRPr="002076B9" w:rsidRDefault="002076B9" w:rsidP="001A50C5">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Ως εκ τούτου, οι πολίτες </w:t>
      </w:r>
      <w:proofErr w:type="spellStart"/>
      <w:r w:rsidRPr="002076B9">
        <w:rPr>
          <w:rFonts w:ascii="Arial" w:eastAsia="Times New Roman" w:hAnsi="Arial" w:cs="Arial"/>
          <w:color w:val="000000"/>
          <w:sz w:val="24"/>
          <w:szCs w:val="24"/>
          <w:lang w:val="el-GR" w:eastAsia="el-GR"/>
        </w:rPr>
        <w:t>προτρέπονται</w:t>
      </w:r>
      <w:proofErr w:type="spellEnd"/>
      <w:r w:rsidRPr="002076B9">
        <w:rPr>
          <w:rFonts w:ascii="Arial" w:eastAsia="Times New Roman" w:hAnsi="Arial" w:cs="Arial"/>
          <w:color w:val="000000"/>
          <w:sz w:val="24"/>
          <w:szCs w:val="24"/>
          <w:lang w:val="el-GR" w:eastAsia="el-GR"/>
        </w:rPr>
        <w:t xml:space="preserve"> να παρακολουθούν τα Μέσα Κοινωνικής Δικτύωσης της Αστυνομίας (ιστοσελίδα της Αστυνομίας (</w:t>
      </w:r>
      <w:hyperlink r:id="rId9" w:history="1">
        <w:r w:rsidRPr="002076B9">
          <w:rPr>
            <w:rFonts w:ascii="Arial" w:eastAsia="Times New Roman" w:hAnsi="Arial" w:cs="Arial"/>
            <w:color w:val="E78B00"/>
            <w:sz w:val="24"/>
            <w:szCs w:val="24"/>
            <w:u w:val="single"/>
            <w:lang w:val="el-GR" w:eastAsia="el-GR"/>
          </w:rPr>
          <w:t>www.police.gov.cy</w:t>
        </w:r>
      </w:hyperlink>
      <w:r w:rsidRPr="002076B9">
        <w:rPr>
          <w:rFonts w:ascii="Arial" w:eastAsia="Times New Roman" w:hAnsi="Arial" w:cs="Arial"/>
          <w:color w:val="000000"/>
          <w:sz w:val="24"/>
          <w:szCs w:val="24"/>
          <w:lang w:val="el-GR" w:eastAsia="el-GR"/>
        </w:rPr>
        <w:t xml:space="preserve">), Facebook-Αστυνομία Κύπρου Επίσημος Λογαριασμός, </w:t>
      </w:r>
      <w:r w:rsidR="00046324">
        <w:rPr>
          <w:rFonts w:ascii="Arial" w:eastAsia="Times New Roman" w:hAnsi="Arial" w:cs="Arial"/>
          <w:color w:val="000000"/>
          <w:sz w:val="24"/>
          <w:szCs w:val="24"/>
          <w:lang w:eastAsia="el-GR"/>
        </w:rPr>
        <w:t>T</w:t>
      </w:r>
      <w:proofErr w:type="spellStart"/>
      <w:r w:rsidRPr="002076B9">
        <w:rPr>
          <w:rFonts w:ascii="Arial" w:eastAsia="Times New Roman" w:hAnsi="Arial" w:cs="Arial"/>
          <w:color w:val="000000"/>
          <w:sz w:val="24"/>
          <w:szCs w:val="24"/>
          <w:lang w:val="el-GR" w:eastAsia="el-GR"/>
        </w:rPr>
        <w:t>witter</w:t>
      </w:r>
      <w:proofErr w:type="spellEnd"/>
      <w:r w:rsidRPr="002076B9">
        <w:rPr>
          <w:rFonts w:ascii="Arial" w:eastAsia="Times New Roman" w:hAnsi="Arial" w:cs="Arial"/>
          <w:color w:val="000000"/>
          <w:sz w:val="24"/>
          <w:szCs w:val="24"/>
          <w:lang w:val="el-GR" w:eastAsia="el-GR"/>
        </w:rPr>
        <w:t>, καθώς επίσης και την εφαρμογή για τα κινητά τηλέφωνα).</w:t>
      </w:r>
    </w:p>
    <w:p w14:paraId="362CB47A" w14:textId="77777777" w:rsidR="002076B9" w:rsidRPr="002076B9" w:rsidRDefault="002076B9" w:rsidP="00046324">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Υπενθυμίζουμε επίσης τη νέα Ειδησεογραφική μας Ιστοσελίδα (</w:t>
      </w:r>
      <w:r w:rsidRPr="002076B9">
        <w:rPr>
          <w:rFonts w:ascii="Arial" w:eastAsia="Times New Roman" w:hAnsi="Arial" w:cs="Arial"/>
          <w:b/>
          <w:bCs/>
          <w:color w:val="000000"/>
          <w:sz w:val="24"/>
          <w:szCs w:val="24"/>
          <w:lang w:val="el-GR" w:eastAsia="el-GR"/>
        </w:rPr>
        <w:t>http://www.cypruspolicenews.com</w:t>
      </w:r>
      <w:r w:rsidRPr="002076B9">
        <w:rPr>
          <w:rFonts w:ascii="Arial" w:eastAsia="Times New Roman" w:hAnsi="Arial" w:cs="Arial"/>
          <w:color w:val="000000"/>
          <w:sz w:val="24"/>
          <w:szCs w:val="24"/>
          <w:lang w:val="el-GR" w:eastAsia="el-GR"/>
        </w:rPr>
        <w:t>) στην οποία υπάρχει συνεχής ροή ειδήσεων για διάφορα θέματα/γεγονότα της τρέχουσας επικαιρότητας, χρήσιμα τηλέφωνα, όπως τηλέφωνα άμεσης ανταπόκρισης και βοήθειας, τηλέφωνα Αστυνομικών Σταθμών.</w:t>
      </w:r>
    </w:p>
    <w:p w14:paraId="7AC95AB5" w14:textId="77777777" w:rsidR="00046324" w:rsidRDefault="00046324" w:rsidP="002076B9">
      <w:pPr>
        <w:shd w:val="clear" w:color="auto" w:fill="FFFFFF"/>
        <w:spacing w:before="120" w:line="276" w:lineRule="auto"/>
        <w:jc w:val="both"/>
        <w:rPr>
          <w:rFonts w:ascii="Arial" w:eastAsia="Times New Roman" w:hAnsi="Arial" w:cs="Arial"/>
          <w:b/>
          <w:bCs/>
          <w:color w:val="000000"/>
          <w:sz w:val="24"/>
          <w:szCs w:val="24"/>
          <w:lang w:val="el-GR" w:eastAsia="el-GR"/>
        </w:rPr>
      </w:pPr>
    </w:p>
    <w:p w14:paraId="6C1480B0" w14:textId="23C940D8" w:rsidR="002076B9" w:rsidRPr="002076B9" w:rsidRDefault="002076B9" w:rsidP="002076B9">
      <w:pPr>
        <w:shd w:val="clear" w:color="auto" w:fill="FFFFFF"/>
        <w:spacing w:before="120" w:line="276" w:lineRule="auto"/>
        <w:jc w:val="both"/>
        <w:rPr>
          <w:rFonts w:ascii="Arial" w:eastAsia="Times New Roman" w:hAnsi="Arial" w:cs="Arial"/>
          <w:color w:val="000000"/>
          <w:sz w:val="24"/>
          <w:szCs w:val="24"/>
          <w:lang w:val="el-GR" w:eastAsia="el-GR"/>
        </w:rPr>
      </w:pPr>
      <w:r w:rsidRPr="002076B9">
        <w:rPr>
          <w:rFonts w:ascii="Arial" w:eastAsia="Times New Roman" w:hAnsi="Arial" w:cs="Arial"/>
          <w:b/>
          <w:bCs/>
          <w:color w:val="000000"/>
          <w:sz w:val="24"/>
          <w:szCs w:val="24"/>
          <w:lang w:val="el-GR" w:eastAsia="el-GR"/>
        </w:rPr>
        <w:lastRenderedPageBreak/>
        <w:t>Παροχή πληροφοριών στην Αστυνομία</w:t>
      </w:r>
    </w:p>
    <w:p w14:paraId="6999CE01" w14:textId="3FE75560" w:rsidR="002076B9" w:rsidRPr="002076B9" w:rsidRDefault="002076B9" w:rsidP="00046324">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 xml:space="preserve">Ενόψει των πιο πάνω, το κοινό κατά τις γιορτινές μέρες </w:t>
      </w:r>
      <w:proofErr w:type="spellStart"/>
      <w:r w:rsidRPr="002076B9">
        <w:rPr>
          <w:rFonts w:ascii="Arial" w:eastAsia="Times New Roman" w:hAnsi="Arial" w:cs="Arial"/>
          <w:color w:val="000000"/>
          <w:sz w:val="24"/>
          <w:szCs w:val="24"/>
          <w:lang w:val="el-GR" w:eastAsia="el-GR"/>
        </w:rPr>
        <w:t>προτρέπεται</w:t>
      </w:r>
      <w:proofErr w:type="spellEnd"/>
      <w:r w:rsidRPr="002076B9">
        <w:rPr>
          <w:rFonts w:ascii="Arial" w:eastAsia="Times New Roman" w:hAnsi="Arial" w:cs="Arial"/>
          <w:color w:val="000000"/>
          <w:sz w:val="24"/>
          <w:szCs w:val="24"/>
          <w:lang w:val="el-GR" w:eastAsia="el-GR"/>
        </w:rPr>
        <w:t xml:space="preserve"> να βρίσκεται σε ετοιμότητα και να συνεργάζεται στενά με την Αστυνομία, ενώ σε</w:t>
      </w:r>
      <w:r w:rsidRPr="002076B9">
        <w:rPr>
          <w:rFonts w:ascii="Arial" w:eastAsia="Times New Roman" w:hAnsi="Arial" w:cs="Arial"/>
          <w:b/>
          <w:bCs/>
          <w:color w:val="000000"/>
          <w:sz w:val="24"/>
          <w:szCs w:val="24"/>
          <w:lang w:val="el-GR" w:eastAsia="el-GR"/>
        </w:rPr>
        <w:t> περιπτώσεις όπου περιέλθουν στην αντίληψή του οποιεσδήποτε πληροφορίες ή κινήσεις υπόπτων προσώπων ή και οχημάτων κατά τη διάρκεια της ημέρας ή και της νύκτας να ενημερώνει αμέσως τη Γραμμή του Πολίτη στον αριθμό 1460 ή να επικοινωνεί με τα τηλέφωνα άμεσης ανταπόκρισης στους αριθμούς 112 και 199.</w:t>
      </w:r>
    </w:p>
    <w:p w14:paraId="4C80F61F" w14:textId="77777777" w:rsidR="002076B9" w:rsidRPr="002076B9" w:rsidRDefault="002076B9" w:rsidP="00046324">
      <w:pPr>
        <w:shd w:val="clear" w:color="auto" w:fill="FFFFFF"/>
        <w:spacing w:before="120" w:line="276" w:lineRule="auto"/>
        <w:ind w:firstLine="720"/>
        <w:jc w:val="both"/>
        <w:rPr>
          <w:rFonts w:ascii="Arial" w:eastAsia="Times New Roman" w:hAnsi="Arial" w:cs="Arial"/>
          <w:color w:val="000000"/>
          <w:sz w:val="24"/>
          <w:szCs w:val="24"/>
          <w:lang w:val="el-GR" w:eastAsia="el-GR"/>
        </w:rPr>
      </w:pPr>
      <w:r w:rsidRPr="002076B9">
        <w:rPr>
          <w:rFonts w:ascii="Arial" w:eastAsia="Times New Roman" w:hAnsi="Arial" w:cs="Arial"/>
          <w:color w:val="000000"/>
          <w:sz w:val="24"/>
          <w:szCs w:val="24"/>
          <w:lang w:val="el-GR" w:eastAsia="el-GR"/>
        </w:rPr>
        <w:t>Ευχόμαστε σε όλους χαρούμενα Χριστούγεννα και ευτυχισμένο το νέο έτος, με ασφάλεια και υγεία. </w:t>
      </w:r>
    </w:p>
    <w:p w14:paraId="1B149321" w14:textId="77777777" w:rsidR="002076B9" w:rsidRDefault="002076B9" w:rsidP="002076B9">
      <w:pPr>
        <w:shd w:val="clear" w:color="auto" w:fill="FFFFFF"/>
        <w:spacing w:before="150" w:line="276" w:lineRule="auto"/>
        <w:jc w:val="both"/>
        <w:outlineLvl w:val="0"/>
        <w:rPr>
          <w:rFonts w:ascii="Arial" w:eastAsia="Times New Roman" w:hAnsi="Arial" w:cs="Arial"/>
          <w:b/>
          <w:bCs/>
          <w:color w:val="000000"/>
          <w:kern w:val="36"/>
          <w:sz w:val="24"/>
          <w:szCs w:val="24"/>
          <w:u w:val="single"/>
          <w:lang w:val="el-GR" w:eastAsia="el-GR"/>
        </w:rPr>
      </w:pPr>
    </w:p>
    <w:p w14:paraId="138CB8CB" w14:textId="77777777" w:rsidR="002076B9" w:rsidRPr="002076B9" w:rsidRDefault="002076B9" w:rsidP="002076B9">
      <w:pPr>
        <w:shd w:val="clear" w:color="auto" w:fill="FFFFFF"/>
        <w:spacing w:before="150" w:after="75" w:line="276" w:lineRule="auto"/>
        <w:jc w:val="center"/>
        <w:outlineLvl w:val="0"/>
        <w:rPr>
          <w:rFonts w:ascii="Arial" w:eastAsia="Times New Roman" w:hAnsi="Arial" w:cs="Arial"/>
          <w:b/>
          <w:bCs/>
          <w:color w:val="000000"/>
          <w:kern w:val="36"/>
          <w:sz w:val="24"/>
          <w:szCs w:val="24"/>
          <w:u w:val="single"/>
          <w:lang w:val="el-GR" w:eastAsia="el-GR"/>
        </w:rPr>
      </w:pPr>
    </w:p>
    <w:p w14:paraId="603EE0A2" w14:textId="77777777" w:rsidR="00383A09" w:rsidRPr="00383A09" w:rsidRDefault="00383A09" w:rsidP="00383A09">
      <w:pPr>
        <w:pStyle w:val="NormalWeb"/>
        <w:spacing w:after="0" w:line="360" w:lineRule="auto"/>
        <w:jc w:val="both"/>
        <w:rPr>
          <w:rFonts w:ascii="Arial" w:hAnsi="Arial" w:cs="Arial"/>
          <w:color w:val="000000"/>
          <w:lang w:val="el-GR"/>
        </w:rPr>
      </w:pPr>
    </w:p>
    <w:p w14:paraId="2E822B06" w14:textId="77777777" w:rsidR="00DC5C76" w:rsidRDefault="00DC5C76" w:rsidP="00383A09">
      <w:pPr>
        <w:spacing w:after="0" w:line="360" w:lineRule="auto"/>
        <w:jc w:val="right"/>
        <w:rPr>
          <w:rFonts w:ascii="Arial" w:hAnsi="Arial" w:cs="Arial"/>
          <w:sz w:val="24"/>
          <w:szCs w:val="24"/>
          <w:lang w:val="el-GR"/>
        </w:rPr>
      </w:pPr>
    </w:p>
    <w:p w14:paraId="550FC63E" w14:textId="7A91EE01" w:rsidR="00A01AFB" w:rsidRPr="00827826" w:rsidRDefault="00383A09" w:rsidP="00383A09">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r w:rsidR="00D54FB7" w:rsidRPr="00827826">
        <w:rPr>
          <w:rFonts w:ascii="Arial" w:hAnsi="Arial" w:cs="Arial"/>
          <w:sz w:val="24"/>
          <w:szCs w:val="24"/>
          <w:lang w:val="el-GR"/>
        </w:rPr>
        <w:t xml:space="preserve">                        </w:t>
      </w:r>
    </w:p>
    <w:p w14:paraId="57396AA9" w14:textId="77777777" w:rsidR="004548ED" w:rsidRPr="00827826" w:rsidRDefault="004548ED" w:rsidP="00383A09">
      <w:pPr>
        <w:spacing w:after="0" w:line="360" w:lineRule="auto"/>
        <w:jc w:val="both"/>
        <w:rPr>
          <w:rFonts w:ascii="Arial" w:hAnsi="Arial" w:cs="Arial"/>
          <w:sz w:val="24"/>
          <w:szCs w:val="24"/>
          <w:lang w:val="el-GR"/>
        </w:rPr>
      </w:pPr>
    </w:p>
    <w:p w14:paraId="3681FF3D" w14:textId="4A09BF0B" w:rsidR="004548ED" w:rsidRDefault="004548ED" w:rsidP="00383A09">
      <w:pPr>
        <w:spacing w:after="0" w:line="360" w:lineRule="auto"/>
        <w:jc w:val="both"/>
        <w:rPr>
          <w:rFonts w:ascii="Arial" w:hAnsi="Arial" w:cs="Arial"/>
          <w:sz w:val="24"/>
          <w:szCs w:val="24"/>
          <w:lang w:val="el-GR"/>
        </w:rPr>
      </w:pPr>
    </w:p>
    <w:sectPr w:rsidR="004548ED" w:rsidSect="00774E45">
      <w:headerReference w:type="default" r:id="rId10"/>
      <w:footerReference w:type="default" r:id="rId11"/>
      <w:headerReference w:type="first" r:id="rId12"/>
      <w:footerReference w:type="first" r:id="rId13"/>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6F61" w14:textId="77777777" w:rsidR="008E16B2" w:rsidRDefault="008E16B2" w:rsidP="00404DCD">
      <w:pPr>
        <w:spacing w:after="0" w:line="240" w:lineRule="auto"/>
      </w:pPr>
      <w:r>
        <w:separator/>
      </w:r>
    </w:p>
  </w:endnote>
  <w:endnote w:type="continuationSeparator" w:id="0">
    <w:p w14:paraId="4FD67E0D" w14:textId="77777777" w:rsidR="008E16B2" w:rsidRDefault="008E16B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076B9"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5FA4B6BE"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D1FD0">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076B9"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D28A" w14:textId="77777777" w:rsidR="008E16B2" w:rsidRDefault="008E16B2" w:rsidP="00404DCD">
      <w:pPr>
        <w:spacing w:after="0" w:line="240" w:lineRule="auto"/>
      </w:pPr>
      <w:r>
        <w:separator/>
      </w:r>
    </w:p>
  </w:footnote>
  <w:footnote w:type="continuationSeparator" w:id="0">
    <w:p w14:paraId="70A803BF" w14:textId="77777777" w:rsidR="008E16B2" w:rsidRDefault="008E16B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E2E3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CF7C13"/>
    <w:multiLevelType w:val="multilevel"/>
    <w:tmpl w:val="777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419B"/>
    <w:multiLevelType w:val="multilevel"/>
    <w:tmpl w:val="4DF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859F9"/>
    <w:multiLevelType w:val="hybridMultilevel"/>
    <w:tmpl w:val="279AA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7" w15:restartNumberingAfterBreak="0">
    <w:nsid w:val="43460C6E"/>
    <w:multiLevelType w:val="multilevel"/>
    <w:tmpl w:val="1FC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11D67"/>
    <w:multiLevelType w:val="multilevel"/>
    <w:tmpl w:val="622A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46324"/>
    <w:rsid w:val="00072D3B"/>
    <w:rsid w:val="00081139"/>
    <w:rsid w:val="000A5670"/>
    <w:rsid w:val="000C4133"/>
    <w:rsid w:val="000D2B3D"/>
    <w:rsid w:val="000F0DE2"/>
    <w:rsid w:val="001146B8"/>
    <w:rsid w:val="0011657E"/>
    <w:rsid w:val="00120CE0"/>
    <w:rsid w:val="00126482"/>
    <w:rsid w:val="001676C1"/>
    <w:rsid w:val="001754CE"/>
    <w:rsid w:val="00192C96"/>
    <w:rsid w:val="00192FD6"/>
    <w:rsid w:val="00195885"/>
    <w:rsid w:val="001A39B6"/>
    <w:rsid w:val="001A50C5"/>
    <w:rsid w:val="001B124E"/>
    <w:rsid w:val="001C3C06"/>
    <w:rsid w:val="001F47FF"/>
    <w:rsid w:val="001F79F1"/>
    <w:rsid w:val="002076B9"/>
    <w:rsid w:val="0021063D"/>
    <w:rsid w:val="0021212C"/>
    <w:rsid w:val="00212386"/>
    <w:rsid w:val="002151E6"/>
    <w:rsid w:val="00221350"/>
    <w:rsid w:val="00232EF4"/>
    <w:rsid w:val="00241382"/>
    <w:rsid w:val="00250236"/>
    <w:rsid w:val="00253312"/>
    <w:rsid w:val="00253D87"/>
    <w:rsid w:val="002854D9"/>
    <w:rsid w:val="002A36B7"/>
    <w:rsid w:val="002B7D60"/>
    <w:rsid w:val="002C7373"/>
    <w:rsid w:val="002D2AF6"/>
    <w:rsid w:val="002D2B6C"/>
    <w:rsid w:val="002E0F35"/>
    <w:rsid w:val="002F724B"/>
    <w:rsid w:val="00303075"/>
    <w:rsid w:val="00313BCE"/>
    <w:rsid w:val="00320FCF"/>
    <w:rsid w:val="003215A4"/>
    <w:rsid w:val="00360C82"/>
    <w:rsid w:val="003611A4"/>
    <w:rsid w:val="003640D2"/>
    <w:rsid w:val="0037600D"/>
    <w:rsid w:val="00383A09"/>
    <w:rsid w:val="00385ECF"/>
    <w:rsid w:val="00392D30"/>
    <w:rsid w:val="003E4843"/>
    <w:rsid w:val="003E6F91"/>
    <w:rsid w:val="003F28D6"/>
    <w:rsid w:val="003F4F47"/>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D6C1B"/>
    <w:rsid w:val="004E111F"/>
    <w:rsid w:val="004E690F"/>
    <w:rsid w:val="004F3C0C"/>
    <w:rsid w:val="00501C71"/>
    <w:rsid w:val="0050342E"/>
    <w:rsid w:val="00504EE2"/>
    <w:rsid w:val="005270AB"/>
    <w:rsid w:val="0057084A"/>
    <w:rsid w:val="00570F0A"/>
    <w:rsid w:val="005B7A58"/>
    <w:rsid w:val="005C2199"/>
    <w:rsid w:val="005E3408"/>
    <w:rsid w:val="005E4337"/>
    <w:rsid w:val="005E47A9"/>
    <w:rsid w:val="005E60F2"/>
    <w:rsid w:val="005E684B"/>
    <w:rsid w:val="005E77F2"/>
    <w:rsid w:val="00600878"/>
    <w:rsid w:val="00612C3B"/>
    <w:rsid w:val="00617580"/>
    <w:rsid w:val="00636DD6"/>
    <w:rsid w:val="0065085A"/>
    <w:rsid w:val="00662488"/>
    <w:rsid w:val="006A2708"/>
    <w:rsid w:val="006A5A67"/>
    <w:rsid w:val="006B0D81"/>
    <w:rsid w:val="006B24E3"/>
    <w:rsid w:val="006C351C"/>
    <w:rsid w:val="006D694A"/>
    <w:rsid w:val="006E70F8"/>
    <w:rsid w:val="006F2CC6"/>
    <w:rsid w:val="00714C62"/>
    <w:rsid w:val="00742DB4"/>
    <w:rsid w:val="00746D20"/>
    <w:rsid w:val="00751061"/>
    <w:rsid w:val="00753F44"/>
    <w:rsid w:val="00756703"/>
    <w:rsid w:val="007632A2"/>
    <w:rsid w:val="00765D18"/>
    <w:rsid w:val="00774E45"/>
    <w:rsid w:val="0078196F"/>
    <w:rsid w:val="00786D34"/>
    <w:rsid w:val="0079173B"/>
    <w:rsid w:val="00791BB4"/>
    <w:rsid w:val="00795115"/>
    <w:rsid w:val="007A0C22"/>
    <w:rsid w:val="007B2A4A"/>
    <w:rsid w:val="007B32FE"/>
    <w:rsid w:val="007F6141"/>
    <w:rsid w:val="00800F4F"/>
    <w:rsid w:val="008104AE"/>
    <w:rsid w:val="00821FA1"/>
    <w:rsid w:val="00827826"/>
    <w:rsid w:val="008B3C40"/>
    <w:rsid w:val="008C3419"/>
    <w:rsid w:val="008C60AC"/>
    <w:rsid w:val="008D0965"/>
    <w:rsid w:val="008D4585"/>
    <w:rsid w:val="008E16B2"/>
    <w:rsid w:val="009027F4"/>
    <w:rsid w:val="0093510B"/>
    <w:rsid w:val="00950F32"/>
    <w:rsid w:val="00955499"/>
    <w:rsid w:val="00955F04"/>
    <w:rsid w:val="00956E24"/>
    <w:rsid w:val="00996092"/>
    <w:rsid w:val="009B30D1"/>
    <w:rsid w:val="009B4EDD"/>
    <w:rsid w:val="009C570B"/>
    <w:rsid w:val="00A01AFB"/>
    <w:rsid w:val="00A23AF8"/>
    <w:rsid w:val="00A30B08"/>
    <w:rsid w:val="00A618C0"/>
    <w:rsid w:val="00A7681D"/>
    <w:rsid w:val="00A93AE2"/>
    <w:rsid w:val="00AA7E32"/>
    <w:rsid w:val="00AD2E34"/>
    <w:rsid w:val="00AE2E3C"/>
    <w:rsid w:val="00AF65D5"/>
    <w:rsid w:val="00B10ADB"/>
    <w:rsid w:val="00B263C2"/>
    <w:rsid w:val="00B36715"/>
    <w:rsid w:val="00B47C5B"/>
    <w:rsid w:val="00B62CBA"/>
    <w:rsid w:val="00B653E6"/>
    <w:rsid w:val="00B66E36"/>
    <w:rsid w:val="00B72BE2"/>
    <w:rsid w:val="00B73BE3"/>
    <w:rsid w:val="00B854F3"/>
    <w:rsid w:val="00B914B5"/>
    <w:rsid w:val="00BB1A70"/>
    <w:rsid w:val="00BB37AA"/>
    <w:rsid w:val="00BB4DCE"/>
    <w:rsid w:val="00BC1400"/>
    <w:rsid w:val="00BD3765"/>
    <w:rsid w:val="00BE6601"/>
    <w:rsid w:val="00BF41AD"/>
    <w:rsid w:val="00C141EA"/>
    <w:rsid w:val="00C55377"/>
    <w:rsid w:val="00C8195C"/>
    <w:rsid w:val="00C95152"/>
    <w:rsid w:val="00CA298E"/>
    <w:rsid w:val="00CA2E99"/>
    <w:rsid w:val="00CA3F09"/>
    <w:rsid w:val="00CA4376"/>
    <w:rsid w:val="00CA7498"/>
    <w:rsid w:val="00CC0EA3"/>
    <w:rsid w:val="00CC356E"/>
    <w:rsid w:val="00CE375F"/>
    <w:rsid w:val="00D00251"/>
    <w:rsid w:val="00D0261E"/>
    <w:rsid w:val="00D05CA0"/>
    <w:rsid w:val="00D54FB7"/>
    <w:rsid w:val="00D614E3"/>
    <w:rsid w:val="00D6514A"/>
    <w:rsid w:val="00D76280"/>
    <w:rsid w:val="00DB7912"/>
    <w:rsid w:val="00DC5C76"/>
    <w:rsid w:val="00DD1FD0"/>
    <w:rsid w:val="00DE3B72"/>
    <w:rsid w:val="00DE6F76"/>
    <w:rsid w:val="00E05146"/>
    <w:rsid w:val="00E12E9A"/>
    <w:rsid w:val="00E20D90"/>
    <w:rsid w:val="00E25788"/>
    <w:rsid w:val="00E526B4"/>
    <w:rsid w:val="00E67BC3"/>
    <w:rsid w:val="00E7496F"/>
    <w:rsid w:val="00EB5880"/>
    <w:rsid w:val="00EC05E8"/>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606F"/>
    <w:rsid w:val="00F92C23"/>
    <w:rsid w:val="00F96004"/>
    <w:rsid w:val="00F96118"/>
    <w:rsid w:val="00FA377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2076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1Char">
    <w:name w:val="Heading 1 Char"/>
    <w:basedOn w:val="DefaultParagraphFont"/>
    <w:link w:val="Heading1"/>
    <w:uiPriority w:val="9"/>
    <w:rsid w:val="002076B9"/>
    <w:rPr>
      <w:rFonts w:ascii="Times New Roman" w:eastAsia="Times New Roman" w:hAnsi="Times New Roman" w:cs="Times New Roman"/>
      <w:b/>
      <w:bCs/>
      <w:kern w:val="36"/>
      <w:sz w:val="48"/>
      <w:szCs w:val="48"/>
      <w:lang w:val="el-GR" w:eastAsia="el-GR"/>
    </w:rPr>
  </w:style>
  <w:style w:type="character" w:styleId="Hyperlink">
    <w:name w:val="Hyperlink"/>
    <w:basedOn w:val="DefaultParagraphFont"/>
    <w:uiPriority w:val="99"/>
    <w:semiHidden/>
    <w:unhideWhenUsed/>
    <w:rsid w:val="002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882597507">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376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gov.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379F2-7A95-4108-87C3-EFF93831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2021-06-24T11:05:00Z</cp:lastPrinted>
  <dcterms:created xsi:type="dcterms:W3CDTF">2021-12-25T08:51:00Z</dcterms:created>
  <dcterms:modified xsi:type="dcterms:W3CDTF">2021-12-25T08:51:00Z</dcterms:modified>
</cp:coreProperties>
</file>